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152148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58.75pt;margin-top:12.7pt;width:237pt;height:32.7pt;z-index:251660288;v-text-anchor:middle" fillcolor="white [3212]" strokecolor="black [3213]" strokeweight="3pt">
            <v:textbox>
              <w:txbxContent>
                <w:p w:rsidR="00EA0771" w:rsidRPr="008231AC" w:rsidRDefault="000D0D3A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ESCALADE</w:t>
                  </w:r>
                  <w:r w:rsidR="000062A4">
                    <w:rPr>
                      <w:b/>
                      <w:sz w:val="40"/>
                    </w:rPr>
                    <w:t xml:space="preserve"> COLLEGE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93A39" w:rsidRDefault="00F93A39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>
              <w:rPr>
                <w:rFonts w:cstheme="minorHAnsi"/>
                <w:sz w:val="28"/>
              </w:rPr>
              <w:t xml:space="preserve">Formation interne dans chaque établissement </w:t>
            </w:r>
            <w:r w:rsidR="003E2296">
              <w:rPr>
                <w:rFonts w:cstheme="minorHAnsi"/>
                <w:sz w:val="28"/>
              </w:rPr>
              <w:t>par les professeurs responsables (documents d’appuis sur le site national)</w:t>
            </w:r>
          </w:p>
          <w:p w:rsidR="003E2296" w:rsidRPr="00EA0771" w:rsidRDefault="003E2296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Validation lors de la dernière journée départementale sous forme de questionnaire (sur le site)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93A39" w:rsidRDefault="00F93A39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E2296">
              <w:rPr>
                <w:rFonts w:cstheme="minorHAnsi"/>
                <w:sz w:val="28"/>
              </w:rPr>
              <w:t xml:space="preserve">1 </w:t>
            </w:r>
            <w:proofErr w:type="spellStart"/>
            <w:r w:rsidR="003E2296">
              <w:rPr>
                <w:rFonts w:cstheme="minorHAnsi"/>
                <w:sz w:val="28"/>
              </w:rPr>
              <w:t>JOff</w:t>
            </w:r>
            <w:proofErr w:type="spellEnd"/>
            <w:r w:rsidR="003E2296">
              <w:rPr>
                <w:rFonts w:cstheme="minorHAnsi"/>
                <w:sz w:val="28"/>
              </w:rPr>
              <w:t xml:space="preserve"> par équipe obligatoire</w:t>
            </w:r>
          </w:p>
          <w:p w:rsidR="003E2296" w:rsidRDefault="003E2296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Tous les participants de l’AS passent le test qu’ils soient juges ou grimpeurs.</w:t>
            </w:r>
          </w:p>
          <w:p w:rsidR="00F93A39" w:rsidRPr="003E2296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E2296">
              <w:rPr>
                <w:rFonts w:cstheme="minorHAnsi"/>
                <w:sz w:val="28"/>
              </w:rPr>
              <w:t xml:space="preserve">Le juge exerce sa fonction en compétition avec un autre </w:t>
            </w:r>
            <w:proofErr w:type="spellStart"/>
            <w:r w:rsidR="003E2296">
              <w:rPr>
                <w:rFonts w:cstheme="minorHAnsi"/>
                <w:sz w:val="28"/>
              </w:rPr>
              <w:t>JOff</w:t>
            </w:r>
            <w:proofErr w:type="spellEnd"/>
            <w:r w:rsidR="003E2296">
              <w:rPr>
                <w:rFonts w:cstheme="minorHAnsi"/>
                <w:sz w:val="28"/>
              </w:rPr>
              <w:t xml:space="preserve"> d’un autre établissement. De manière générale, il est souverain dans ses décisions. Toutefois, un adulte référent sur chaque compétition peut-être consulté en cas de litige (juge arbitre).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3E2296"/>
    <w:rsid w:val="004B2721"/>
    <w:rsid w:val="005E0CE0"/>
    <w:rsid w:val="006B0BE3"/>
    <w:rsid w:val="006B5FA1"/>
    <w:rsid w:val="00784DB6"/>
    <w:rsid w:val="007F4661"/>
    <w:rsid w:val="008231AC"/>
    <w:rsid w:val="00831A04"/>
    <w:rsid w:val="008D2712"/>
    <w:rsid w:val="00E326C0"/>
    <w:rsid w:val="00E837B3"/>
    <w:rsid w:val="00EA0771"/>
    <w:rsid w:val="00F07D54"/>
    <w:rsid w:val="00F212D4"/>
    <w:rsid w:val="00F7628C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3</cp:revision>
  <dcterms:created xsi:type="dcterms:W3CDTF">2013-04-24T12:02:00Z</dcterms:created>
  <dcterms:modified xsi:type="dcterms:W3CDTF">2013-04-24T12:03:00Z</dcterms:modified>
</cp:coreProperties>
</file>